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041D4" w14:textId="77777777" w:rsidR="00077C41" w:rsidRDefault="007766D4" w:rsidP="007766D4">
      <w:pPr>
        <w:snapToGrid w:val="0"/>
        <w:ind w:firstLineChars="0" w:firstLine="0"/>
        <w:jc w:val="center"/>
        <w:rPr>
          <w:rFonts w:ascii="Times New Roman" w:eastAsia="方正小标宋简体" w:hAnsi="Times New Roman" w:cs="Times New Roman"/>
          <w:bCs/>
          <w:spacing w:val="-4"/>
          <w:sz w:val="44"/>
          <w:szCs w:val="44"/>
        </w:rPr>
      </w:pPr>
      <w:r w:rsidRPr="00B9216A">
        <w:rPr>
          <w:rFonts w:ascii="Times New Roman" w:eastAsia="方正小标宋简体" w:hAnsi="Times New Roman" w:cs="Times New Roman"/>
          <w:bCs/>
          <w:spacing w:val="-4"/>
          <w:sz w:val="44"/>
          <w:szCs w:val="44"/>
        </w:rPr>
        <w:t>森林草原火灾风险防控应急管理部</w:t>
      </w:r>
    </w:p>
    <w:p w14:paraId="54CA3DEF" w14:textId="7C2A551D" w:rsidR="007766D4" w:rsidRPr="00B9216A" w:rsidRDefault="007766D4" w:rsidP="007766D4">
      <w:pPr>
        <w:snapToGrid w:val="0"/>
        <w:ind w:firstLineChars="0" w:firstLine="0"/>
        <w:jc w:val="center"/>
        <w:rPr>
          <w:rFonts w:ascii="Times New Roman" w:eastAsia="方正小标宋简体" w:hAnsi="Times New Roman" w:cs="Times New Roman"/>
          <w:bCs/>
          <w:spacing w:val="-4"/>
          <w:sz w:val="44"/>
          <w:szCs w:val="44"/>
        </w:rPr>
      </w:pPr>
      <w:r w:rsidRPr="00B9216A">
        <w:rPr>
          <w:rFonts w:ascii="Times New Roman" w:eastAsia="方正小标宋简体" w:hAnsi="Times New Roman" w:cs="Times New Roman"/>
          <w:bCs/>
          <w:spacing w:val="-4"/>
          <w:sz w:val="44"/>
          <w:szCs w:val="44"/>
        </w:rPr>
        <w:t>重点实验室</w:t>
      </w:r>
      <w:r w:rsidRPr="007766D4">
        <w:rPr>
          <w:rFonts w:ascii="Times New Roman" w:eastAsia="方正小标宋简体" w:hAnsi="Times New Roman" w:cs="Times New Roman" w:hint="eastAsia"/>
          <w:bCs/>
          <w:spacing w:val="-4"/>
          <w:sz w:val="44"/>
          <w:szCs w:val="44"/>
        </w:rPr>
        <w:t>2026</w:t>
      </w:r>
      <w:r w:rsidRPr="007766D4">
        <w:rPr>
          <w:rFonts w:ascii="Times New Roman" w:eastAsia="方正小标宋简体" w:hAnsi="Times New Roman" w:cs="Times New Roman" w:hint="eastAsia"/>
          <w:bCs/>
          <w:spacing w:val="-4"/>
          <w:sz w:val="44"/>
          <w:szCs w:val="44"/>
        </w:rPr>
        <w:t>年度开放课题指南</w:t>
      </w:r>
    </w:p>
    <w:p w14:paraId="568087D1" w14:textId="3E1D046F" w:rsidR="005A10E7" w:rsidRPr="005A10E7" w:rsidRDefault="005A10E7" w:rsidP="005A10E7">
      <w:pPr>
        <w:ind w:firstLine="640"/>
        <w:rPr>
          <w:rFonts w:ascii="Times New Roman" w:eastAsia="宋体" w:hAnsi="Times New Roman" w:cs="Times New Roman"/>
          <w:sz w:val="32"/>
          <w:szCs w:val="32"/>
        </w:rPr>
      </w:pPr>
    </w:p>
    <w:p w14:paraId="53B8DCF4" w14:textId="2B73E8E8" w:rsidR="00F76A66" w:rsidRPr="00F76A66" w:rsidRDefault="00F76A66" w:rsidP="003C1574">
      <w:pPr>
        <w:ind w:firstLine="640"/>
        <w:rPr>
          <w:rFonts w:ascii="Times New Roman" w:eastAsia="黑体" w:hAnsi="Times New Roman" w:cs="Times New Roman"/>
          <w:sz w:val="32"/>
          <w:szCs w:val="32"/>
        </w:rPr>
      </w:pPr>
      <w:bookmarkStart w:id="0" w:name="OLE_LINK1"/>
      <w:r w:rsidRPr="00F76A66">
        <w:rPr>
          <w:rFonts w:ascii="Times New Roman" w:eastAsia="黑体" w:hAnsi="Times New Roman" w:cs="Times New Roman" w:hint="eastAsia"/>
          <w:sz w:val="32"/>
          <w:szCs w:val="32"/>
        </w:rPr>
        <w:t>1</w:t>
      </w:r>
      <w:r w:rsidR="00F4024F">
        <w:rPr>
          <w:rFonts w:ascii="Times New Roman" w:eastAsia="黑体" w:hAnsi="Times New Roman" w:cs="Times New Roman" w:hint="eastAsia"/>
          <w:sz w:val="32"/>
          <w:szCs w:val="32"/>
        </w:rPr>
        <w:t>.</w:t>
      </w:r>
      <w:r w:rsidRPr="00F76A66">
        <w:rPr>
          <w:rFonts w:ascii="Times New Roman" w:eastAsia="黑体" w:hAnsi="Times New Roman" w:cs="Times New Roman" w:hint="eastAsia"/>
          <w:sz w:val="32"/>
          <w:szCs w:val="32"/>
        </w:rPr>
        <w:t>林火遥感智能体构建方法研究</w:t>
      </w:r>
    </w:p>
    <w:p w14:paraId="68B617FA" w14:textId="396D9FBB" w:rsidR="00F76A66" w:rsidRDefault="00F76A66" w:rsidP="003C1574">
      <w:pPr>
        <w:ind w:firstLine="640"/>
        <w:rPr>
          <w:rFonts w:ascii="Times New Roman" w:eastAsia="宋体" w:hAnsi="Times New Roman" w:cs="Times New Roman"/>
          <w:sz w:val="32"/>
          <w:szCs w:val="32"/>
        </w:rPr>
      </w:pPr>
      <w:r w:rsidRPr="00F76A66">
        <w:rPr>
          <w:rFonts w:ascii="Times New Roman" w:eastAsia="宋体" w:hAnsi="Times New Roman" w:cs="Times New Roman" w:hint="eastAsia"/>
          <w:sz w:val="32"/>
          <w:szCs w:val="32"/>
        </w:rPr>
        <w:t>针对当前森林火灾监测中事件解译依赖人工、监测报告生成效率不足等业务需求，开展</w:t>
      </w:r>
      <w:proofErr w:type="gramStart"/>
      <w:r w:rsidRPr="00F76A66">
        <w:rPr>
          <w:rFonts w:ascii="Times New Roman" w:eastAsia="宋体" w:hAnsi="Times New Roman" w:cs="Times New Roman" w:hint="eastAsia"/>
          <w:sz w:val="32"/>
          <w:szCs w:val="32"/>
        </w:rPr>
        <w:t>火前火后</w:t>
      </w:r>
      <w:proofErr w:type="gramEnd"/>
      <w:r w:rsidRPr="00F76A66">
        <w:rPr>
          <w:rFonts w:ascii="Times New Roman" w:eastAsia="宋体" w:hAnsi="Times New Roman" w:cs="Times New Roman" w:hint="eastAsia"/>
          <w:sz w:val="32"/>
          <w:szCs w:val="32"/>
        </w:rPr>
        <w:t>遥感影像及辅助火情产品的自动接入与统一组织方法研究</w:t>
      </w:r>
      <w:r w:rsidR="0033289A">
        <w:rPr>
          <w:rFonts w:ascii="Times New Roman" w:eastAsia="宋体" w:hAnsi="Times New Roman" w:cs="Times New Roman" w:hint="eastAsia"/>
          <w:sz w:val="32"/>
          <w:szCs w:val="32"/>
        </w:rPr>
        <w:t>。</w:t>
      </w:r>
      <w:r w:rsidRPr="00F76A66">
        <w:rPr>
          <w:rFonts w:ascii="Times New Roman" w:eastAsia="宋体" w:hAnsi="Times New Roman" w:cs="Times New Roman" w:hint="eastAsia"/>
          <w:sz w:val="32"/>
          <w:szCs w:val="32"/>
        </w:rPr>
        <w:t>利用事件智能解译方法实现林火关键信息快速提取；开展基于结构化解</w:t>
      </w:r>
      <w:proofErr w:type="gramStart"/>
      <w:r w:rsidRPr="00F76A66">
        <w:rPr>
          <w:rFonts w:ascii="Times New Roman" w:eastAsia="宋体" w:hAnsi="Times New Roman" w:cs="Times New Roman" w:hint="eastAsia"/>
          <w:sz w:val="32"/>
          <w:szCs w:val="32"/>
        </w:rPr>
        <w:t>译结果</w:t>
      </w:r>
      <w:proofErr w:type="gramEnd"/>
      <w:r w:rsidRPr="00F76A66">
        <w:rPr>
          <w:rFonts w:ascii="Times New Roman" w:eastAsia="宋体" w:hAnsi="Times New Roman" w:cs="Times New Roman" w:hint="eastAsia"/>
          <w:sz w:val="32"/>
          <w:szCs w:val="32"/>
        </w:rPr>
        <w:t>约束的大模型报告生成方法研究，形成标准化图文报告自动输出</w:t>
      </w:r>
      <w:r w:rsidR="0033289A">
        <w:rPr>
          <w:rFonts w:ascii="Times New Roman" w:eastAsia="宋体" w:hAnsi="Times New Roman" w:cs="Times New Roman" w:hint="eastAsia"/>
          <w:sz w:val="32"/>
          <w:szCs w:val="32"/>
        </w:rPr>
        <w:t>；</w:t>
      </w:r>
      <w:r w:rsidRPr="00F76A66">
        <w:rPr>
          <w:rFonts w:ascii="Times New Roman" w:eastAsia="宋体" w:hAnsi="Times New Roman" w:cs="Times New Roman" w:hint="eastAsia"/>
          <w:sz w:val="32"/>
          <w:szCs w:val="32"/>
        </w:rPr>
        <w:t>构建“数据汇聚</w:t>
      </w:r>
      <w:r w:rsidRPr="00F76A66">
        <w:rPr>
          <w:rFonts w:ascii="Times New Roman" w:eastAsia="宋体" w:hAnsi="Times New Roman" w:cs="Times New Roman" w:hint="eastAsia"/>
          <w:sz w:val="32"/>
          <w:szCs w:val="32"/>
        </w:rPr>
        <w:t>-</w:t>
      </w:r>
      <w:r w:rsidRPr="00F76A66">
        <w:rPr>
          <w:rFonts w:ascii="Times New Roman" w:eastAsia="宋体" w:hAnsi="Times New Roman" w:cs="Times New Roman" w:hint="eastAsia"/>
          <w:sz w:val="32"/>
          <w:szCs w:val="32"/>
        </w:rPr>
        <w:t>事件识别</w:t>
      </w:r>
      <w:r w:rsidRPr="00F76A66">
        <w:rPr>
          <w:rFonts w:ascii="Times New Roman" w:eastAsia="宋体" w:hAnsi="Times New Roman" w:cs="Times New Roman" w:hint="eastAsia"/>
          <w:sz w:val="32"/>
          <w:szCs w:val="32"/>
        </w:rPr>
        <w:t>-</w:t>
      </w:r>
      <w:r w:rsidRPr="00F76A66">
        <w:rPr>
          <w:rFonts w:ascii="Times New Roman" w:eastAsia="宋体" w:hAnsi="Times New Roman" w:cs="Times New Roman" w:hint="eastAsia"/>
          <w:sz w:val="32"/>
          <w:szCs w:val="32"/>
        </w:rPr>
        <w:t>变化判读</w:t>
      </w:r>
      <w:r w:rsidRPr="00F76A66">
        <w:rPr>
          <w:rFonts w:ascii="Times New Roman" w:eastAsia="宋体" w:hAnsi="Times New Roman" w:cs="Times New Roman" w:hint="eastAsia"/>
          <w:sz w:val="32"/>
          <w:szCs w:val="32"/>
        </w:rPr>
        <w:t>-</w:t>
      </w:r>
      <w:r w:rsidRPr="00F76A66">
        <w:rPr>
          <w:rFonts w:ascii="Times New Roman" w:eastAsia="宋体" w:hAnsi="Times New Roman" w:cs="Times New Roman" w:hint="eastAsia"/>
          <w:sz w:val="32"/>
          <w:szCs w:val="32"/>
        </w:rPr>
        <w:t>结果表达</w:t>
      </w:r>
      <w:r w:rsidRPr="00F76A66">
        <w:rPr>
          <w:rFonts w:ascii="Times New Roman" w:eastAsia="宋体" w:hAnsi="Times New Roman" w:cs="Times New Roman" w:hint="eastAsia"/>
          <w:sz w:val="32"/>
          <w:szCs w:val="32"/>
        </w:rPr>
        <w:t>-</w:t>
      </w:r>
      <w:r w:rsidRPr="00F76A66">
        <w:rPr>
          <w:rFonts w:ascii="Times New Roman" w:eastAsia="宋体" w:hAnsi="Times New Roman" w:cs="Times New Roman" w:hint="eastAsia"/>
          <w:sz w:val="32"/>
          <w:szCs w:val="32"/>
        </w:rPr>
        <w:t>报告输出”轻量化技术链，为提升应急响应效率提供技术支撑。</w:t>
      </w:r>
    </w:p>
    <w:p w14:paraId="32767C94" w14:textId="4AC0B7A0" w:rsidR="006F7EC4" w:rsidRPr="006F7EC4" w:rsidRDefault="0033289A" w:rsidP="006F7EC4">
      <w:pPr>
        <w:ind w:firstLine="640"/>
        <w:rPr>
          <w:rFonts w:ascii="Times New Roman" w:eastAsia="黑体" w:hAnsi="Times New Roman" w:cs="Times New Roman"/>
          <w:sz w:val="32"/>
          <w:szCs w:val="32"/>
        </w:rPr>
      </w:pPr>
      <w:bookmarkStart w:id="1" w:name="OLE_LINK2"/>
      <w:bookmarkEnd w:id="0"/>
      <w:r>
        <w:rPr>
          <w:rFonts w:ascii="Times New Roman" w:eastAsia="黑体" w:hAnsi="Times New Roman" w:cs="Times New Roman" w:hint="eastAsia"/>
          <w:sz w:val="32"/>
          <w:szCs w:val="32"/>
        </w:rPr>
        <w:t>2</w:t>
      </w:r>
      <w:r w:rsidR="003E5B84" w:rsidRPr="003E5B84">
        <w:rPr>
          <w:rFonts w:ascii="Times New Roman" w:eastAsia="黑体" w:hAnsi="Times New Roman" w:cs="Times New Roman" w:hint="eastAsia"/>
          <w:sz w:val="32"/>
          <w:szCs w:val="32"/>
        </w:rPr>
        <w:t>.</w:t>
      </w:r>
      <w:r w:rsidR="006F7EC4" w:rsidRPr="006F7EC4">
        <w:rPr>
          <w:rFonts w:ascii="Times New Roman" w:eastAsia="黑体" w:hAnsi="Times New Roman" w:cs="Times New Roman" w:hint="eastAsia"/>
          <w:sz w:val="32"/>
          <w:szCs w:val="32"/>
        </w:rPr>
        <w:t>森林雷击火雷电能量特征识别方法</w:t>
      </w:r>
    </w:p>
    <w:p w14:paraId="326EFF74" w14:textId="7FA59606" w:rsidR="003E5B84" w:rsidRDefault="006F7EC4" w:rsidP="006F7EC4">
      <w:pPr>
        <w:ind w:firstLine="640"/>
        <w:rPr>
          <w:rFonts w:ascii="Times New Roman" w:eastAsia="宋体" w:hAnsi="Times New Roman" w:cs="Times New Roman"/>
          <w:sz w:val="32"/>
          <w:szCs w:val="32"/>
        </w:rPr>
      </w:pPr>
      <w:r w:rsidRPr="006F7EC4">
        <w:rPr>
          <w:rFonts w:ascii="Times New Roman" w:eastAsia="宋体" w:hAnsi="Times New Roman" w:cs="Times New Roman" w:hint="eastAsia"/>
          <w:sz w:val="32"/>
          <w:szCs w:val="32"/>
        </w:rPr>
        <w:t>针对当前森林雷击火监测预警中起火点精确识别难度大业务需求，开展雷电持续对地放电电流监测方法研究，构建雷电放电能量与电磁波特征的关系模型及森林雷击火雷电能量特征识别模型，综合分析引发森林雷击火的雷电放电能量变化特征，为精确判断识别森林雷击火起火点提供关键技术支撑。</w:t>
      </w:r>
    </w:p>
    <w:p w14:paraId="5E8122FF" w14:textId="56B9740B" w:rsidR="006F5948" w:rsidRPr="006F5948" w:rsidRDefault="007766D4" w:rsidP="003E5B84">
      <w:pPr>
        <w:ind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3</w:t>
      </w:r>
      <w:r w:rsidR="00F4024F">
        <w:rPr>
          <w:rFonts w:ascii="Times New Roman" w:eastAsia="黑体" w:hAnsi="Times New Roman" w:cs="Times New Roman" w:hint="eastAsia"/>
          <w:sz w:val="32"/>
          <w:szCs w:val="32"/>
        </w:rPr>
        <w:t>.</w:t>
      </w:r>
      <w:r w:rsidR="006F5948" w:rsidRPr="006F5948">
        <w:rPr>
          <w:rFonts w:ascii="Times New Roman" w:eastAsia="黑体" w:hAnsi="Times New Roman" w:cs="Times New Roman" w:hint="eastAsia"/>
          <w:sz w:val="32"/>
          <w:szCs w:val="32"/>
        </w:rPr>
        <w:t>森林消防双型</w:t>
      </w:r>
      <w:proofErr w:type="gramStart"/>
      <w:r w:rsidR="006F5948" w:rsidRPr="006F5948">
        <w:rPr>
          <w:rFonts w:ascii="Times New Roman" w:eastAsia="黑体" w:hAnsi="Times New Roman" w:cs="Times New Roman" w:hint="eastAsia"/>
          <w:sz w:val="32"/>
          <w:szCs w:val="32"/>
        </w:rPr>
        <w:t>特种车式机器人</w:t>
      </w:r>
      <w:proofErr w:type="gramEnd"/>
      <w:r w:rsidR="006F5948" w:rsidRPr="006F5948">
        <w:rPr>
          <w:rFonts w:ascii="Times New Roman" w:eastAsia="黑体" w:hAnsi="Times New Roman" w:cs="Times New Roman" w:hint="eastAsia"/>
          <w:sz w:val="32"/>
          <w:szCs w:val="32"/>
        </w:rPr>
        <w:t>实战协同作战优化研究</w:t>
      </w:r>
    </w:p>
    <w:p w14:paraId="6DDD7EB8" w14:textId="7AF3A02F" w:rsidR="00B456D0" w:rsidRDefault="006F5948" w:rsidP="006F5948">
      <w:pPr>
        <w:ind w:firstLine="640"/>
        <w:rPr>
          <w:rFonts w:ascii="Times New Roman" w:eastAsia="宋体" w:hAnsi="Times New Roman" w:cs="Times New Roman"/>
          <w:sz w:val="32"/>
          <w:szCs w:val="32"/>
        </w:rPr>
      </w:pPr>
      <w:r w:rsidRPr="006F5948">
        <w:rPr>
          <w:rFonts w:ascii="Times New Roman" w:eastAsia="宋体" w:hAnsi="Times New Roman" w:cs="Times New Roman" w:hint="eastAsia"/>
          <w:sz w:val="32"/>
          <w:szCs w:val="32"/>
        </w:rPr>
        <w:t>针对现有装备实战中协同进场、分情处置、双模切换的实操衔接问题，聚焦复杂地形双车协同路径规划、分火情战法适配、双模操作标准化衔接开展优化研究，形成贴合基层</w:t>
      </w:r>
      <w:r w:rsidRPr="006F5948">
        <w:rPr>
          <w:rFonts w:ascii="Times New Roman" w:eastAsia="宋体" w:hAnsi="Times New Roman" w:cs="Times New Roman" w:hint="eastAsia"/>
          <w:sz w:val="32"/>
          <w:szCs w:val="32"/>
        </w:rPr>
        <w:lastRenderedPageBreak/>
        <w:t>实战的双车协同作业标准化流程与简易实操战法，提升现有装备火场应用效率，为一线林火处置提供可落地的实操方案。</w:t>
      </w:r>
      <w:bookmarkEnd w:id="1"/>
    </w:p>
    <w:p w14:paraId="0C1AEF88" w14:textId="6F7FC949" w:rsidR="00AA4072" w:rsidRPr="00AA4072" w:rsidRDefault="007766D4" w:rsidP="00AA4072">
      <w:pPr>
        <w:ind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4</w:t>
      </w:r>
      <w:r w:rsidR="00D45971" w:rsidRPr="00D45971">
        <w:rPr>
          <w:rFonts w:ascii="Times New Roman" w:eastAsia="黑体" w:hAnsi="Times New Roman" w:cs="Times New Roman" w:hint="eastAsia"/>
          <w:sz w:val="32"/>
          <w:szCs w:val="32"/>
        </w:rPr>
        <w:t>.</w:t>
      </w:r>
      <w:r w:rsidR="00AA4072" w:rsidRPr="00AA4072">
        <w:rPr>
          <w:rFonts w:ascii="Times New Roman" w:eastAsia="黑体" w:hAnsi="Times New Roman" w:cs="Times New Roman" w:hint="eastAsia"/>
          <w:sz w:val="32"/>
          <w:szCs w:val="32"/>
        </w:rPr>
        <w:t>森林消防人工水源规划建设方法研究</w:t>
      </w:r>
    </w:p>
    <w:p w14:paraId="0388D5CB" w14:textId="49DCF609" w:rsidR="00D45971" w:rsidRDefault="00AA4072" w:rsidP="006F5948">
      <w:pPr>
        <w:ind w:firstLine="640"/>
        <w:rPr>
          <w:rFonts w:ascii="Times New Roman" w:eastAsia="宋体" w:hAnsi="Times New Roman" w:cs="Times New Roman"/>
          <w:sz w:val="32"/>
          <w:szCs w:val="32"/>
        </w:rPr>
      </w:pPr>
      <w:r w:rsidRPr="00AA4072">
        <w:rPr>
          <w:rFonts w:ascii="Times New Roman" w:eastAsia="宋体" w:hAnsi="Times New Roman" w:cs="Times New Roman" w:hint="eastAsia"/>
          <w:sz w:val="32"/>
          <w:szCs w:val="32"/>
        </w:rPr>
        <w:t>针对自然水源供应不足，不能满足森林以水灭火技术需求，森林消防人工水源（如蓄水池）建设缺乏统一技术标准，限制以水扑救火灾效能发挥等问题，研究森林消防人工水源规划建设方法及技术标准，为开展人工水源建设提供技术指导，整体提升以水灭火效能。</w:t>
      </w:r>
    </w:p>
    <w:p w14:paraId="3FBFC952" w14:textId="421E9F83" w:rsidR="007766D4" w:rsidRPr="007766D4" w:rsidRDefault="007766D4" w:rsidP="006F5948">
      <w:pPr>
        <w:ind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5.</w:t>
      </w:r>
      <w:r w:rsidRPr="007766D4">
        <w:rPr>
          <w:rFonts w:ascii="Times New Roman" w:eastAsia="黑体" w:hAnsi="Times New Roman" w:cs="Times New Roman" w:hint="eastAsia"/>
          <w:sz w:val="32"/>
          <w:szCs w:val="32"/>
        </w:rPr>
        <w:t>煤矿</w:t>
      </w:r>
      <w:proofErr w:type="gramStart"/>
      <w:r w:rsidRPr="007766D4">
        <w:rPr>
          <w:rFonts w:ascii="Times New Roman" w:eastAsia="黑体" w:hAnsi="Times New Roman" w:cs="Times New Roman" w:hint="eastAsia"/>
          <w:sz w:val="32"/>
          <w:szCs w:val="32"/>
        </w:rPr>
        <w:t>复垦区</w:t>
      </w:r>
      <w:proofErr w:type="gramEnd"/>
      <w:r w:rsidRPr="007766D4">
        <w:rPr>
          <w:rFonts w:ascii="Times New Roman" w:eastAsia="黑体" w:hAnsi="Times New Roman" w:cs="Times New Roman" w:hint="eastAsia"/>
          <w:sz w:val="32"/>
          <w:szCs w:val="32"/>
        </w:rPr>
        <w:t>植被火灾风险评价及防控对策研究</w:t>
      </w:r>
    </w:p>
    <w:p w14:paraId="7F0AA353" w14:textId="2BE72CAE" w:rsidR="007766D4" w:rsidRPr="007766D4" w:rsidRDefault="007766D4" w:rsidP="006F5948">
      <w:pPr>
        <w:ind w:firstLine="640"/>
        <w:rPr>
          <w:rFonts w:ascii="Times New Roman" w:eastAsia="宋体" w:hAnsi="Times New Roman" w:cs="Times New Roman"/>
          <w:sz w:val="32"/>
          <w:szCs w:val="32"/>
        </w:rPr>
      </w:pPr>
      <w:r w:rsidRPr="007766D4">
        <w:rPr>
          <w:rFonts w:ascii="Times New Roman" w:eastAsia="宋体" w:hAnsi="Times New Roman" w:cs="Times New Roman" w:hint="eastAsia"/>
          <w:sz w:val="32"/>
          <w:szCs w:val="32"/>
        </w:rPr>
        <w:t>针对煤矿</w:t>
      </w:r>
      <w:proofErr w:type="gramStart"/>
      <w:r w:rsidRPr="007766D4">
        <w:rPr>
          <w:rFonts w:ascii="Times New Roman" w:eastAsia="宋体" w:hAnsi="Times New Roman" w:cs="Times New Roman" w:hint="eastAsia"/>
          <w:sz w:val="32"/>
          <w:szCs w:val="32"/>
        </w:rPr>
        <w:t>复垦区</w:t>
      </w:r>
      <w:proofErr w:type="gramEnd"/>
      <w:r w:rsidRPr="007766D4">
        <w:rPr>
          <w:rFonts w:ascii="Times New Roman" w:eastAsia="宋体" w:hAnsi="Times New Roman" w:cs="Times New Roman" w:hint="eastAsia"/>
          <w:sz w:val="32"/>
          <w:szCs w:val="32"/>
        </w:rPr>
        <w:t>植被火灾风险突出问题，整合植被、土壤、气象、管理等数据，构建“可燃物</w:t>
      </w:r>
      <w:r w:rsidRPr="007766D4">
        <w:rPr>
          <w:rFonts w:ascii="Times New Roman" w:eastAsia="宋体" w:hAnsi="Times New Roman" w:cs="Times New Roman" w:hint="eastAsia"/>
          <w:sz w:val="32"/>
          <w:szCs w:val="32"/>
        </w:rPr>
        <w:t>-</w:t>
      </w:r>
      <w:r w:rsidRPr="007766D4">
        <w:rPr>
          <w:rFonts w:ascii="Times New Roman" w:eastAsia="宋体" w:hAnsi="Times New Roman" w:cs="Times New Roman" w:hint="eastAsia"/>
          <w:sz w:val="32"/>
          <w:szCs w:val="32"/>
        </w:rPr>
        <w:t>环境</w:t>
      </w:r>
      <w:r w:rsidRPr="007766D4">
        <w:rPr>
          <w:rFonts w:ascii="Times New Roman" w:eastAsia="宋体" w:hAnsi="Times New Roman" w:cs="Times New Roman" w:hint="eastAsia"/>
          <w:sz w:val="32"/>
          <w:szCs w:val="32"/>
        </w:rPr>
        <w:t>-</w:t>
      </w:r>
      <w:r w:rsidRPr="007766D4">
        <w:rPr>
          <w:rFonts w:ascii="Times New Roman" w:eastAsia="宋体" w:hAnsi="Times New Roman" w:cs="Times New Roman" w:hint="eastAsia"/>
          <w:sz w:val="32"/>
          <w:szCs w:val="32"/>
        </w:rPr>
        <w:t>自燃隐患</w:t>
      </w:r>
      <w:r w:rsidRPr="007766D4">
        <w:rPr>
          <w:rFonts w:ascii="Times New Roman" w:eastAsia="宋体" w:hAnsi="Times New Roman" w:cs="Times New Roman" w:hint="eastAsia"/>
          <w:sz w:val="32"/>
          <w:szCs w:val="32"/>
        </w:rPr>
        <w:t>-</w:t>
      </w:r>
      <w:r w:rsidRPr="007766D4">
        <w:rPr>
          <w:rFonts w:ascii="Times New Roman" w:eastAsia="宋体" w:hAnsi="Times New Roman" w:cs="Times New Roman" w:hint="eastAsia"/>
          <w:sz w:val="32"/>
          <w:szCs w:val="32"/>
        </w:rPr>
        <w:t>管理”四维评价体系，精准量化煤矿</w:t>
      </w:r>
      <w:proofErr w:type="gramStart"/>
      <w:r w:rsidRPr="007766D4">
        <w:rPr>
          <w:rFonts w:ascii="Times New Roman" w:eastAsia="宋体" w:hAnsi="Times New Roman" w:cs="Times New Roman" w:hint="eastAsia"/>
          <w:sz w:val="32"/>
          <w:szCs w:val="32"/>
        </w:rPr>
        <w:t>复垦区</w:t>
      </w:r>
      <w:proofErr w:type="gramEnd"/>
      <w:r w:rsidRPr="007766D4">
        <w:rPr>
          <w:rFonts w:ascii="Times New Roman" w:eastAsia="宋体" w:hAnsi="Times New Roman" w:cs="Times New Roman" w:hint="eastAsia"/>
          <w:sz w:val="32"/>
          <w:szCs w:val="32"/>
        </w:rPr>
        <w:t>植被火灾风险，为差异化防控提供科学依据，保障矿区生态安全。</w:t>
      </w:r>
    </w:p>
    <w:sectPr w:rsidR="007766D4" w:rsidRPr="007766D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B4053" w14:textId="77777777" w:rsidR="00F31656" w:rsidRDefault="00F31656" w:rsidP="006F5948">
      <w:pPr>
        <w:ind w:firstLine="420"/>
        <w:rPr>
          <w:rFonts w:hint="eastAsia"/>
        </w:rPr>
      </w:pPr>
      <w:r>
        <w:separator/>
      </w:r>
    </w:p>
  </w:endnote>
  <w:endnote w:type="continuationSeparator" w:id="0">
    <w:p w14:paraId="005A7C5C" w14:textId="77777777" w:rsidR="00F31656" w:rsidRDefault="00F31656" w:rsidP="006F5948">
      <w:pPr>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031EA" w14:textId="77777777" w:rsidR="006F5948" w:rsidRDefault="006F5948">
    <w:pPr>
      <w:pStyle w:val="af0"/>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5741" w14:textId="77777777" w:rsidR="006F5948" w:rsidRDefault="006F5948">
    <w:pPr>
      <w:pStyle w:val="af0"/>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992E8" w14:textId="77777777" w:rsidR="006F5948" w:rsidRDefault="006F5948">
    <w:pPr>
      <w:pStyle w:val="af0"/>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46579" w14:textId="77777777" w:rsidR="00F31656" w:rsidRDefault="00F31656" w:rsidP="006F5948">
      <w:pPr>
        <w:ind w:firstLine="420"/>
        <w:rPr>
          <w:rFonts w:hint="eastAsia"/>
        </w:rPr>
      </w:pPr>
      <w:r>
        <w:separator/>
      </w:r>
    </w:p>
  </w:footnote>
  <w:footnote w:type="continuationSeparator" w:id="0">
    <w:p w14:paraId="26524432" w14:textId="77777777" w:rsidR="00F31656" w:rsidRDefault="00F31656" w:rsidP="006F5948">
      <w:pPr>
        <w:ind w:firstLine="42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680D" w14:textId="77777777" w:rsidR="006F5948" w:rsidRDefault="006F5948">
    <w:pPr>
      <w:pStyle w:val="ae"/>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0D13" w14:textId="77777777" w:rsidR="006F5948" w:rsidRDefault="006F5948">
    <w:pPr>
      <w:pStyle w:val="ae"/>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3F401" w14:textId="77777777" w:rsidR="006F5948" w:rsidRDefault="006F5948">
    <w:pPr>
      <w:pStyle w:val="ae"/>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75C"/>
    <w:rsid w:val="000716A5"/>
    <w:rsid w:val="00077C41"/>
    <w:rsid w:val="000F5320"/>
    <w:rsid w:val="001D7B58"/>
    <w:rsid w:val="001F2EEB"/>
    <w:rsid w:val="00284AE5"/>
    <w:rsid w:val="0033289A"/>
    <w:rsid w:val="00345FBC"/>
    <w:rsid w:val="003A0946"/>
    <w:rsid w:val="003C1574"/>
    <w:rsid w:val="003E32D5"/>
    <w:rsid w:val="003E5B84"/>
    <w:rsid w:val="00402244"/>
    <w:rsid w:val="00481CDC"/>
    <w:rsid w:val="004D0F89"/>
    <w:rsid w:val="005956DD"/>
    <w:rsid w:val="005A10E7"/>
    <w:rsid w:val="0062409D"/>
    <w:rsid w:val="00642304"/>
    <w:rsid w:val="00651355"/>
    <w:rsid w:val="006970E2"/>
    <w:rsid w:val="006F5948"/>
    <w:rsid w:val="006F7EC4"/>
    <w:rsid w:val="0070740F"/>
    <w:rsid w:val="007766D4"/>
    <w:rsid w:val="00815671"/>
    <w:rsid w:val="008907F7"/>
    <w:rsid w:val="00943C94"/>
    <w:rsid w:val="00970BB2"/>
    <w:rsid w:val="009A0A07"/>
    <w:rsid w:val="009C075C"/>
    <w:rsid w:val="00A45C5C"/>
    <w:rsid w:val="00AA4072"/>
    <w:rsid w:val="00B456D0"/>
    <w:rsid w:val="00D14DC8"/>
    <w:rsid w:val="00D45971"/>
    <w:rsid w:val="00D5554E"/>
    <w:rsid w:val="00D76B2A"/>
    <w:rsid w:val="00D93E0D"/>
    <w:rsid w:val="00E94EDB"/>
    <w:rsid w:val="00F12AA8"/>
    <w:rsid w:val="00F31656"/>
    <w:rsid w:val="00F4024F"/>
    <w:rsid w:val="00F76A66"/>
    <w:rsid w:val="00F8389A"/>
    <w:rsid w:val="00FA61E1"/>
    <w:rsid w:val="00FE0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D462D"/>
  <w15:chartTrackingRefBased/>
  <w15:docId w15:val="{BE0D3687-727C-4E3E-A3EF-F67877CD0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C075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C075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C075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C075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C075C"/>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9C075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C075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075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C075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075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C075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C075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C075C"/>
    <w:rPr>
      <w:rFonts w:cstheme="majorBidi"/>
      <w:color w:val="0F4761" w:themeColor="accent1" w:themeShade="BF"/>
      <w:sz w:val="28"/>
      <w:szCs w:val="28"/>
    </w:rPr>
  </w:style>
  <w:style w:type="character" w:customStyle="1" w:styleId="50">
    <w:name w:val="标题 5 字符"/>
    <w:basedOn w:val="a0"/>
    <w:link w:val="5"/>
    <w:uiPriority w:val="9"/>
    <w:semiHidden/>
    <w:rsid w:val="009C075C"/>
    <w:rPr>
      <w:rFonts w:cstheme="majorBidi"/>
      <w:color w:val="0F4761" w:themeColor="accent1" w:themeShade="BF"/>
      <w:sz w:val="24"/>
      <w:szCs w:val="24"/>
    </w:rPr>
  </w:style>
  <w:style w:type="character" w:customStyle="1" w:styleId="60">
    <w:name w:val="标题 6 字符"/>
    <w:basedOn w:val="a0"/>
    <w:link w:val="6"/>
    <w:uiPriority w:val="9"/>
    <w:semiHidden/>
    <w:rsid w:val="009C075C"/>
    <w:rPr>
      <w:rFonts w:cstheme="majorBidi"/>
      <w:b/>
      <w:bCs/>
      <w:color w:val="0F4761" w:themeColor="accent1" w:themeShade="BF"/>
    </w:rPr>
  </w:style>
  <w:style w:type="character" w:customStyle="1" w:styleId="70">
    <w:name w:val="标题 7 字符"/>
    <w:basedOn w:val="a0"/>
    <w:link w:val="7"/>
    <w:uiPriority w:val="9"/>
    <w:semiHidden/>
    <w:rsid w:val="009C075C"/>
    <w:rPr>
      <w:rFonts w:cstheme="majorBidi"/>
      <w:b/>
      <w:bCs/>
      <w:color w:val="595959" w:themeColor="text1" w:themeTint="A6"/>
    </w:rPr>
  </w:style>
  <w:style w:type="character" w:customStyle="1" w:styleId="80">
    <w:name w:val="标题 8 字符"/>
    <w:basedOn w:val="a0"/>
    <w:link w:val="8"/>
    <w:uiPriority w:val="9"/>
    <w:semiHidden/>
    <w:rsid w:val="009C075C"/>
    <w:rPr>
      <w:rFonts w:cstheme="majorBidi"/>
      <w:color w:val="595959" w:themeColor="text1" w:themeTint="A6"/>
    </w:rPr>
  </w:style>
  <w:style w:type="character" w:customStyle="1" w:styleId="90">
    <w:name w:val="标题 9 字符"/>
    <w:basedOn w:val="a0"/>
    <w:link w:val="9"/>
    <w:uiPriority w:val="9"/>
    <w:semiHidden/>
    <w:rsid w:val="009C075C"/>
    <w:rPr>
      <w:rFonts w:eastAsiaTheme="majorEastAsia" w:cstheme="majorBidi"/>
      <w:color w:val="595959" w:themeColor="text1" w:themeTint="A6"/>
    </w:rPr>
  </w:style>
  <w:style w:type="paragraph" w:styleId="a3">
    <w:name w:val="Title"/>
    <w:basedOn w:val="a"/>
    <w:next w:val="a"/>
    <w:link w:val="a4"/>
    <w:uiPriority w:val="10"/>
    <w:qFormat/>
    <w:rsid w:val="009C075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07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075C"/>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07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075C"/>
    <w:pPr>
      <w:spacing w:before="160" w:after="160"/>
      <w:jc w:val="center"/>
    </w:pPr>
    <w:rPr>
      <w:i/>
      <w:iCs/>
      <w:color w:val="404040" w:themeColor="text1" w:themeTint="BF"/>
    </w:rPr>
  </w:style>
  <w:style w:type="character" w:customStyle="1" w:styleId="a8">
    <w:name w:val="引用 字符"/>
    <w:basedOn w:val="a0"/>
    <w:link w:val="a7"/>
    <w:uiPriority w:val="29"/>
    <w:rsid w:val="009C075C"/>
    <w:rPr>
      <w:i/>
      <w:iCs/>
      <w:color w:val="404040" w:themeColor="text1" w:themeTint="BF"/>
    </w:rPr>
  </w:style>
  <w:style w:type="paragraph" w:styleId="a9">
    <w:name w:val="List Paragraph"/>
    <w:basedOn w:val="a"/>
    <w:uiPriority w:val="34"/>
    <w:qFormat/>
    <w:rsid w:val="009C075C"/>
    <w:pPr>
      <w:ind w:left="720"/>
      <w:contextualSpacing/>
    </w:pPr>
  </w:style>
  <w:style w:type="character" w:styleId="aa">
    <w:name w:val="Intense Emphasis"/>
    <w:basedOn w:val="a0"/>
    <w:uiPriority w:val="21"/>
    <w:qFormat/>
    <w:rsid w:val="009C075C"/>
    <w:rPr>
      <w:i/>
      <w:iCs/>
      <w:color w:val="0F4761" w:themeColor="accent1" w:themeShade="BF"/>
    </w:rPr>
  </w:style>
  <w:style w:type="paragraph" w:styleId="ab">
    <w:name w:val="Intense Quote"/>
    <w:basedOn w:val="a"/>
    <w:next w:val="a"/>
    <w:link w:val="ac"/>
    <w:uiPriority w:val="30"/>
    <w:qFormat/>
    <w:rsid w:val="009C0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C075C"/>
    <w:rPr>
      <w:i/>
      <w:iCs/>
      <w:color w:val="0F4761" w:themeColor="accent1" w:themeShade="BF"/>
    </w:rPr>
  </w:style>
  <w:style w:type="character" w:styleId="ad">
    <w:name w:val="Intense Reference"/>
    <w:basedOn w:val="a0"/>
    <w:uiPriority w:val="32"/>
    <w:qFormat/>
    <w:rsid w:val="009C075C"/>
    <w:rPr>
      <w:b/>
      <w:bCs/>
      <w:smallCaps/>
      <w:color w:val="0F4761" w:themeColor="accent1" w:themeShade="BF"/>
      <w:spacing w:val="5"/>
    </w:rPr>
  </w:style>
  <w:style w:type="paragraph" w:styleId="ae">
    <w:name w:val="header"/>
    <w:basedOn w:val="a"/>
    <w:link w:val="af"/>
    <w:uiPriority w:val="99"/>
    <w:unhideWhenUsed/>
    <w:rsid w:val="006F5948"/>
    <w:pPr>
      <w:tabs>
        <w:tab w:val="center" w:pos="4153"/>
        <w:tab w:val="right" w:pos="8306"/>
      </w:tabs>
      <w:snapToGrid w:val="0"/>
      <w:jc w:val="center"/>
    </w:pPr>
    <w:rPr>
      <w:sz w:val="18"/>
      <w:szCs w:val="18"/>
    </w:rPr>
  </w:style>
  <w:style w:type="character" w:customStyle="1" w:styleId="af">
    <w:name w:val="页眉 字符"/>
    <w:basedOn w:val="a0"/>
    <w:link w:val="ae"/>
    <w:uiPriority w:val="99"/>
    <w:rsid w:val="006F5948"/>
    <w:rPr>
      <w:sz w:val="18"/>
      <w:szCs w:val="18"/>
    </w:rPr>
  </w:style>
  <w:style w:type="paragraph" w:styleId="af0">
    <w:name w:val="footer"/>
    <w:basedOn w:val="a"/>
    <w:link w:val="af1"/>
    <w:uiPriority w:val="99"/>
    <w:unhideWhenUsed/>
    <w:rsid w:val="006F5948"/>
    <w:pPr>
      <w:tabs>
        <w:tab w:val="center" w:pos="4153"/>
        <w:tab w:val="right" w:pos="8306"/>
      </w:tabs>
      <w:snapToGrid w:val="0"/>
      <w:jc w:val="left"/>
    </w:pPr>
    <w:rPr>
      <w:sz w:val="18"/>
      <w:szCs w:val="18"/>
    </w:rPr>
  </w:style>
  <w:style w:type="character" w:customStyle="1" w:styleId="af1">
    <w:name w:val="页脚 字符"/>
    <w:basedOn w:val="a0"/>
    <w:link w:val="af0"/>
    <w:uiPriority w:val="99"/>
    <w:rsid w:val="006F59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GDP</dc:creator>
  <cp:keywords/>
  <dc:description/>
  <cp:lastModifiedBy>Dapeng Gong</cp:lastModifiedBy>
  <cp:revision>26</cp:revision>
  <cp:lastPrinted>2026-05-06T07:06:00Z</cp:lastPrinted>
  <dcterms:created xsi:type="dcterms:W3CDTF">2026-03-11T09:28:00Z</dcterms:created>
  <dcterms:modified xsi:type="dcterms:W3CDTF">2026-05-06T07:06:00Z</dcterms:modified>
</cp:coreProperties>
</file>